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38C5" w14:textId="77777777" w:rsidR="007E26C0" w:rsidRDefault="00000000">
      <w:pPr>
        <w:spacing w:after="0" w:line="240" w:lineRule="auto"/>
        <w:jc w:val="center"/>
        <w:rPr>
          <w:rFonts w:ascii="Aptos" w:eastAsia="Aptos" w:hAnsi="Aptos" w:cs="Aptos"/>
        </w:rPr>
      </w:pPr>
      <w:r>
        <w:rPr>
          <w:rFonts w:ascii="Aptos" w:eastAsia="Aptos" w:hAnsi="Aptos" w:cs="Aptos"/>
        </w:rPr>
        <w:t xml:space="preserve">BCBS Tele-sales Tiered Commission Payouts </w:t>
      </w:r>
    </w:p>
    <w:p w14:paraId="0889C81E" w14:textId="4DF2CC6D" w:rsidR="007E26C0" w:rsidRDefault="00000000">
      <w:pPr>
        <w:spacing w:after="0" w:line="240" w:lineRule="auto"/>
        <w:jc w:val="center"/>
        <w:rPr>
          <w:rFonts w:ascii="Aptos" w:eastAsia="Aptos" w:hAnsi="Aptos" w:cs="Aptos"/>
          <w:b/>
        </w:rPr>
      </w:pPr>
      <w:r>
        <w:rPr>
          <w:rFonts w:ascii="Aptos" w:eastAsia="Aptos" w:hAnsi="Aptos" w:cs="Aptos"/>
          <w:b/>
        </w:rPr>
        <w:t xml:space="preserve">Payout Month </w:t>
      </w:r>
      <w:r w:rsidR="008F7BBD">
        <w:rPr>
          <w:rFonts w:ascii="Aptos" w:eastAsia="Aptos" w:hAnsi="Aptos" w:cs="Aptos"/>
          <w:b/>
        </w:rPr>
        <w:t>October</w:t>
      </w:r>
      <w:r>
        <w:rPr>
          <w:rFonts w:ascii="Aptos" w:eastAsia="Aptos" w:hAnsi="Aptos" w:cs="Aptos"/>
          <w:b/>
        </w:rPr>
        <w:t xml:space="preserve"> 2024 </w:t>
      </w:r>
    </w:p>
    <w:p w14:paraId="28CEE59D" w14:textId="77777777" w:rsidR="007E26C0" w:rsidRDefault="007E26C0">
      <w:pPr>
        <w:spacing w:after="0" w:line="240" w:lineRule="auto"/>
        <w:jc w:val="center"/>
        <w:rPr>
          <w:rFonts w:ascii="Aptos" w:eastAsia="Aptos" w:hAnsi="Aptos" w:cs="Aptos"/>
        </w:rPr>
      </w:pPr>
    </w:p>
    <w:p w14:paraId="244B9326" w14:textId="77777777" w:rsidR="007E26C0" w:rsidRDefault="00000000">
      <w:pPr>
        <w:spacing w:after="0" w:line="240" w:lineRule="auto"/>
        <w:rPr>
          <w:rFonts w:ascii="Aptos" w:eastAsia="Aptos" w:hAnsi="Aptos" w:cs="Aptos"/>
        </w:rPr>
      </w:pPr>
      <w:r>
        <w:rPr>
          <w:rFonts w:ascii="Aptos" w:eastAsia="Aptos" w:hAnsi="Aptos" w:cs="Aptos"/>
        </w:rPr>
        <w:t xml:space="preserve">There are a few factors that go into how we calculate the tier levels for BCBS Tele-sales payout.  </w:t>
      </w:r>
      <w:proofErr w:type="gramStart"/>
      <w:r>
        <w:rPr>
          <w:rFonts w:ascii="Aptos" w:eastAsia="Aptos" w:hAnsi="Aptos" w:cs="Aptos"/>
        </w:rPr>
        <w:t>Those</w:t>
      </w:r>
      <w:proofErr w:type="gramEnd"/>
      <w:r>
        <w:rPr>
          <w:rFonts w:ascii="Aptos" w:eastAsia="Aptos" w:hAnsi="Aptos" w:cs="Aptos"/>
        </w:rPr>
        <w:t xml:space="preserve"> factors are: Total number of calls received in the commissionable month compared to the standard call volume.  Examples of the Standard Call Volume and then the adjustments based on actual call volume are listed below for clarification.  </w:t>
      </w:r>
    </w:p>
    <w:p w14:paraId="0258EDDA" w14:textId="77777777" w:rsidR="007E26C0" w:rsidRDefault="007E26C0">
      <w:pPr>
        <w:spacing w:after="0" w:line="240" w:lineRule="auto"/>
        <w:rPr>
          <w:rFonts w:ascii="Aptos" w:eastAsia="Aptos" w:hAnsi="Aptos" w:cs="Aptos"/>
        </w:rPr>
      </w:pPr>
    </w:p>
    <w:p w14:paraId="28A97DE4" w14:textId="77777777" w:rsidR="007E26C0" w:rsidRDefault="00000000">
      <w:pPr>
        <w:spacing w:after="0" w:line="240" w:lineRule="auto"/>
        <w:jc w:val="center"/>
        <w:rPr>
          <w:rFonts w:ascii="Aptos" w:eastAsia="Aptos" w:hAnsi="Aptos" w:cs="Aptos"/>
        </w:rPr>
      </w:pPr>
      <w:r>
        <w:rPr>
          <w:rFonts w:ascii="Aptos" w:eastAsia="Aptos" w:hAnsi="Aptos" w:cs="Aptos"/>
        </w:rPr>
        <w:t>Call Volume for writing month:</w:t>
      </w:r>
    </w:p>
    <w:p w14:paraId="094F686E" w14:textId="77777777" w:rsidR="007E26C0" w:rsidRDefault="007E26C0">
      <w:pPr>
        <w:spacing w:after="0" w:line="240" w:lineRule="auto"/>
        <w:jc w:val="center"/>
        <w:rPr>
          <w:rFonts w:ascii="Aptos" w:eastAsia="Aptos" w:hAnsi="Aptos" w:cs="Aptos"/>
        </w:rPr>
      </w:pPr>
    </w:p>
    <w:p w14:paraId="4665EAD9" w14:textId="305342DF" w:rsidR="007E26C0" w:rsidRDefault="00087989">
      <w:pPr>
        <w:spacing w:after="0" w:line="240" w:lineRule="auto"/>
        <w:jc w:val="center"/>
        <w:rPr>
          <w:rFonts w:ascii="Aptos" w:eastAsia="Aptos" w:hAnsi="Aptos" w:cs="Aptos"/>
          <w:b/>
        </w:rPr>
      </w:pPr>
      <w:r>
        <w:rPr>
          <w:rFonts w:ascii="Aptos" w:eastAsia="Aptos" w:hAnsi="Aptos" w:cs="Aptos"/>
          <w:b/>
        </w:rPr>
        <w:t>4004</w:t>
      </w:r>
    </w:p>
    <w:p w14:paraId="4EEF6B16" w14:textId="77777777" w:rsidR="007E26C0" w:rsidRDefault="007E26C0">
      <w:pPr>
        <w:spacing w:after="0" w:line="240" w:lineRule="auto"/>
        <w:rPr>
          <w:rFonts w:ascii="Aptos" w:eastAsia="Aptos" w:hAnsi="Aptos" w:cs="Aptos"/>
        </w:rPr>
      </w:pPr>
    </w:p>
    <w:p w14:paraId="51EC062E" w14:textId="77777777" w:rsidR="007E26C0" w:rsidRDefault="00000000">
      <w:pPr>
        <w:spacing w:after="0" w:line="240" w:lineRule="auto"/>
        <w:jc w:val="center"/>
        <w:rPr>
          <w:rFonts w:ascii="Aptos" w:eastAsia="Aptos" w:hAnsi="Aptos" w:cs="Aptos"/>
        </w:rPr>
      </w:pPr>
      <w:r>
        <w:rPr>
          <w:rFonts w:ascii="Aptos" w:eastAsia="Aptos" w:hAnsi="Aptos" w:cs="Aptos"/>
        </w:rPr>
        <w:t xml:space="preserve">Commission Payout Tier numbers: </w:t>
      </w:r>
    </w:p>
    <w:p w14:paraId="66B5EEB9" w14:textId="77777777" w:rsidR="007E26C0" w:rsidRDefault="007E26C0">
      <w:pPr>
        <w:spacing w:after="0" w:line="240" w:lineRule="auto"/>
        <w:jc w:val="center"/>
        <w:rPr>
          <w:rFonts w:ascii="Aptos" w:eastAsia="Aptos" w:hAnsi="Aptos" w:cs="Aptos"/>
        </w:rPr>
      </w:pPr>
    </w:p>
    <w:p w14:paraId="6C940B24" w14:textId="189DCC5A" w:rsidR="007E26C0" w:rsidRDefault="00000000">
      <w:pPr>
        <w:spacing w:after="0" w:line="240" w:lineRule="auto"/>
        <w:jc w:val="center"/>
        <w:rPr>
          <w:rFonts w:ascii="Aptos" w:eastAsia="Aptos" w:hAnsi="Aptos" w:cs="Aptos"/>
          <w:b/>
        </w:rPr>
      </w:pPr>
      <w:r>
        <w:rPr>
          <w:rFonts w:ascii="Aptos" w:eastAsia="Aptos" w:hAnsi="Aptos" w:cs="Aptos"/>
          <w:b/>
        </w:rPr>
        <w:t xml:space="preserve">Tier 1: </w:t>
      </w:r>
      <w:r w:rsidR="00087989">
        <w:rPr>
          <w:rFonts w:ascii="Aptos" w:eastAsia="Aptos" w:hAnsi="Aptos" w:cs="Aptos"/>
          <w:b/>
        </w:rPr>
        <w:t>40</w:t>
      </w:r>
      <w:r>
        <w:rPr>
          <w:rFonts w:ascii="Aptos" w:eastAsia="Aptos" w:hAnsi="Aptos" w:cs="Aptos"/>
          <w:b/>
        </w:rPr>
        <w:t xml:space="preserve">+ ACA Tele-sales </w:t>
      </w:r>
    </w:p>
    <w:p w14:paraId="067C5F6A" w14:textId="5E30D5FA" w:rsidR="007E26C0" w:rsidRDefault="00000000">
      <w:pPr>
        <w:spacing w:after="0" w:line="240" w:lineRule="auto"/>
        <w:jc w:val="center"/>
        <w:rPr>
          <w:rFonts w:ascii="Aptos" w:eastAsia="Aptos" w:hAnsi="Aptos" w:cs="Aptos"/>
          <w:b/>
        </w:rPr>
      </w:pPr>
      <w:r>
        <w:rPr>
          <w:rFonts w:ascii="Aptos" w:eastAsia="Aptos" w:hAnsi="Aptos" w:cs="Aptos"/>
          <w:b/>
        </w:rPr>
        <w:t xml:space="preserve">Tier 2: </w:t>
      </w:r>
      <w:r w:rsidR="009D2AFB">
        <w:rPr>
          <w:rFonts w:ascii="Aptos" w:eastAsia="Aptos" w:hAnsi="Aptos" w:cs="Aptos"/>
          <w:b/>
        </w:rPr>
        <w:t>3</w:t>
      </w:r>
      <w:r w:rsidR="00A43CC1">
        <w:rPr>
          <w:rFonts w:ascii="Aptos" w:eastAsia="Aptos" w:hAnsi="Aptos" w:cs="Aptos"/>
          <w:b/>
        </w:rPr>
        <w:t>0</w:t>
      </w:r>
      <w:r>
        <w:rPr>
          <w:rFonts w:ascii="Aptos" w:eastAsia="Aptos" w:hAnsi="Aptos" w:cs="Aptos"/>
          <w:b/>
        </w:rPr>
        <w:t>-</w:t>
      </w:r>
      <w:r w:rsidR="00A43CC1">
        <w:rPr>
          <w:rFonts w:ascii="Aptos" w:eastAsia="Aptos" w:hAnsi="Aptos" w:cs="Aptos"/>
          <w:b/>
        </w:rPr>
        <w:t>3</w:t>
      </w:r>
      <w:r w:rsidR="00087989">
        <w:rPr>
          <w:rFonts w:ascii="Aptos" w:eastAsia="Aptos" w:hAnsi="Aptos" w:cs="Aptos"/>
          <w:b/>
        </w:rPr>
        <w:t>9</w:t>
      </w:r>
      <w:r>
        <w:rPr>
          <w:rFonts w:ascii="Aptos" w:eastAsia="Aptos" w:hAnsi="Aptos" w:cs="Aptos"/>
          <w:b/>
        </w:rPr>
        <w:t>ACA Tele-sales</w:t>
      </w:r>
    </w:p>
    <w:p w14:paraId="6C65183B" w14:textId="57180CDF" w:rsidR="007E26C0" w:rsidRDefault="00000000">
      <w:pPr>
        <w:spacing w:after="0" w:line="240" w:lineRule="auto"/>
        <w:jc w:val="center"/>
        <w:rPr>
          <w:rFonts w:ascii="Aptos" w:eastAsia="Aptos" w:hAnsi="Aptos" w:cs="Aptos"/>
          <w:b/>
        </w:rPr>
      </w:pPr>
      <w:r>
        <w:rPr>
          <w:rFonts w:ascii="Aptos" w:eastAsia="Aptos" w:hAnsi="Aptos" w:cs="Aptos"/>
          <w:b/>
        </w:rPr>
        <w:t>Tier 3: 1-</w:t>
      </w:r>
      <w:r w:rsidR="00A43CC1">
        <w:rPr>
          <w:rFonts w:ascii="Aptos" w:eastAsia="Aptos" w:hAnsi="Aptos" w:cs="Aptos"/>
          <w:b/>
        </w:rPr>
        <w:t>29</w:t>
      </w:r>
      <w:r>
        <w:rPr>
          <w:rFonts w:ascii="Aptos" w:eastAsia="Aptos" w:hAnsi="Aptos" w:cs="Aptos"/>
          <w:b/>
        </w:rPr>
        <w:t xml:space="preserve"> ACA Tele-sales</w:t>
      </w:r>
    </w:p>
    <w:p w14:paraId="7D5F8E82" w14:textId="77777777" w:rsidR="007E26C0" w:rsidRDefault="007E26C0">
      <w:pPr>
        <w:spacing w:after="0" w:line="240" w:lineRule="auto"/>
        <w:rPr>
          <w:rFonts w:ascii="Aptos" w:eastAsia="Aptos" w:hAnsi="Aptos" w:cs="Aptos"/>
        </w:rPr>
      </w:pPr>
    </w:p>
    <w:p w14:paraId="55EB13D3" w14:textId="77777777" w:rsidR="007E26C0" w:rsidRDefault="00000000">
      <w:pPr>
        <w:spacing w:after="0" w:line="240" w:lineRule="auto"/>
        <w:rPr>
          <w:rFonts w:ascii="Aptos" w:eastAsia="Aptos" w:hAnsi="Aptos" w:cs="Aptos"/>
        </w:rPr>
      </w:pPr>
      <w:r>
        <w:rPr>
          <w:rFonts w:ascii="Aptos" w:eastAsia="Aptos" w:hAnsi="Aptos" w:cs="Aptos"/>
        </w:rPr>
        <w:t>Base Line</w:t>
      </w:r>
      <w:proofErr w:type="gramStart"/>
      <w:r>
        <w:rPr>
          <w:rFonts w:ascii="Aptos" w:eastAsia="Aptos" w:hAnsi="Aptos" w:cs="Aptos"/>
        </w:rPr>
        <w:t>:  (</w:t>
      </w:r>
      <w:proofErr w:type="gramEnd"/>
      <w:r>
        <w:rPr>
          <w:rFonts w:ascii="Aptos" w:eastAsia="Aptos" w:hAnsi="Aptos" w:cs="Aptos"/>
        </w:rPr>
        <w:t>Standard Call Volume)</w:t>
      </w:r>
    </w:p>
    <w:p w14:paraId="36647692" w14:textId="77777777" w:rsidR="007E26C0" w:rsidRDefault="00000000">
      <w:pPr>
        <w:spacing w:after="0" w:line="240" w:lineRule="auto"/>
        <w:rPr>
          <w:rFonts w:ascii="Aptos" w:eastAsia="Aptos" w:hAnsi="Aptos" w:cs="Aptos"/>
          <w:i/>
        </w:rPr>
      </w:pPr>
      <w:r>
        <w:rPr>
          <w:rFonts w:ascii="Aptos" w:eastAsia="Aptos" w:hAnsi="Aptos" w:cs="Aptos"/>
          <w:i/>
        </w:rPr>
        <w:t xml:space="preserve"> 500 calls per working day. There are 23 working days in a month.  This totals 11,500 calls as our standard. If we </w:t>
      </w:r>
      <w:proofErr w:type="gramStart"/>
      <w:r>
        <w:rPr>
          <w:rFonts w:ascii="Aptos" w:eastAsia="Aptos" w:hAnsi="Aptos" w:cs="Aptos"/>
          <w:i/>
        </w:rPr>
        <w:t>received</w:t>
      </w:r>
      <w:proofErr w:type="gramEnd"/>
      <w:r>
        <w:rPr>
          <w:rFonts w:ascii="Aptos" w:eastAsia="Aptos" w:hAnsi="Aptos" w:cs="Aptos"/>
          <w:i/>
        </w:rPr>
        <w:t xml:space="preserve"> 11,500 calls, then we expect agents to write 100 BCBS ACA Tele-sales policies per month to qualify for tier 1.  Dental sales are not used to determine the tier level an agent could qualify for.  Tier 2 is 75% of the standard or 75 BCBS ACA Tele-sales policies.  Tier 3 is 74% of the standard or 74 or Lower BCBS ACA Tele-sales policies. </w:t>
      </w:r>
    </w:p>
    <w:p w14:paraId="47258E9D" w14:textId="77777777" w:rsidR="007E26C0" w:rsidRDefault="007E26C0">
      <w:pPr>
        <w:spacing w:after="0" w:line="240" w:lineRule="auto"/>
        <w:rPr>
          <w:rFonts w:ascii="Aptos" w:eastAsia="Aptos" w:hAnsi="Aptos" w:cs="Aptos"/>
        </w:rPr>
      </w:pPr>
    </w:p>
    <w:p w14:paraId="06DCF322" w14:textId="77777777" w:rsidR="007E26C0" w:rsidRDefault="00000000">
      <w:pPr>
        <w:spacing w:after="0" w:line="240" w:lineRule="auto"/>
        <w:rPr>
          <w:rFonts w:ascii="Aptos" w:eastAsia="Aptos" w:hAnsi="Aptos" w:cs="Aptos"/>
        </w:rPr>
      </w:pPr>
      <w:r>
        <w:rPr>
          <w:rFonts w:ascii="Aptos" w:eastAsia="Aptos" w:hAnsi="Aptos" w:cs="Aptos"/>
        </w:rPr>
        <w:t>Example 1</w:t>
      </w:r>
      <w:proofErr w:type="gramStart"/>
      <w:r>
        <w:rPr>
          <w:rFonts w:ascii="Aptos" w:eastAsia="Aptos" w:hAnsi="Aptos" w:cs="Aptos"/>
        </w:rPr>
        <w:t>:  (</w:t>
      </w:r>
      <w:proofErr w:type="gramEnd"/>
      <w:r>
        <w:rPr>
          <w:rFonts w:ascii="Aptos" w:eastAsia="Aptos" w:hAnsi="Aptos" w:cs="Aptos"/>
        </w:rPr>
        <w:t>Actual Call Volume Example)</w:t>
      </w:r>
    </w:p>
    <w:p w14:paraId="65680783" w14:textId="77777777" w:rsidR="007E26C0" w:rsidRDefault="00000000">
      <w:pPr>
        <w:spacing w:after="0" w:line="240" w:lineRule="auto"/>
        <w:rPr>
          <w:rFonts w:ascii="Aptos" w:eastAsia="Aptos" w:hAnsi="Aptos" w:cs="Aptos"/>
          <w:i/>
        </w:rPr>
      </w:pPr>
      <w:r>
        <w:rPr>
          <w:rFonts w:ascii="Aptos" w:eastAsia="Aptos" w:hAnsi="Aptos" w:cs="Aptos"/>
          <w:i/>
        </w:rPr>
        <w:t xml:space="preserve">Let’s say the actual call volume was 250 calls per working day.  There are 23 working days in a month.  This totals 5,750 calls as our actual call volume. If we </w:t>
      </w:r>
      <w:proofErr w:type="gramStart"/>
      <w:r>
        <w:rPr>
          <w:rFonts w:ascii="Aptos" w:eastAsia="Aptos" w:hAnsi="Aptos" w:cs="Aptos"/>
          <w:i/>
        </w:rPr>
        <w:t>received</w:t>
      </w:r>
      <w:proofErr w:type="gramEnd"/>
      <w:r>
        <w:rPr>
          <w:rFonts w:ascii="Aptos" w:eastAsia="Aptos" w:hAnsi="Aptos" w:cs="Aptos"/>
          <w:i/>
        </w:rPr>
        <w:t xml:space="preserve"> 5,750 calls, then we expect agents to write 50 BCBS ACA Tele-sales policies per month to qualify for tier 1.  Dental sales are not used to determine the tier level an agent could qualify for.  Tier 2 is 75% of the adjusted volume or 38 BCBS ACA Tele-sales policies.  Tier 3 is 74% of the adjusted volume or 37 or fewer BCBS ACA Tele-sales policies.</w:t>
      </w:r>
    </w:p>
    <w:p w14:paraId="62F51437" w14:textId="77777777" w:rsidR="007E26C0" w:rsidRDefault="007E26C0">
      <w:pPr>
        <w:spacing w:after="0" w:line="240" w:lineRule="auto"/>
        <w:rPr>
          <w:rFonts w:ascii="Aptos" w:eastAsia="Aptos" w:hAnsi="Aptos" w:cs="Aptos"/>
        </w:rPr>
      </w:pPr>
    </w:p>
    <w:p w14:paraId="6F1563D6" w14:textId="77777777" w:rsidR="007E26C0" w:rsidRDefault="00000000">
      <w:pPr>
        <w:spacing w:after="0" w:line="240" w:lineRule="auto"/>
        <w:rPr>
          <w:rFonts w:ascii="Aptos" w:eastAsia="Aptos" w:hAnsi="Aptos" w:cs="Aptos"/>
        </w:rPr>
      </w:pPr>
      <w:r>
        <w:rPr>
          <w:rFonts w:ascii="Aptos" w:eastAsia="Aptos" w:hAnsi="Aptos" w:cs="Aptos"/>
        </w:rPr>
        <w:t>Example 2</w:t>
      </w:r>
      <w:proofErr w:type="gramStart"/>
      <w:r>
        <w:rPr>
          <w:rFonts w:ascii="Aptos" w:eastAsia="Aptos" w:hAnsi="Aptos" w:cs="Aptos"/>
        </w:rPr>
        <w:t>:  (</w:t>
      </w:r>
      <w:proofErr w:type="gramEnd"/>
      <w:r>
        <w:rPr>
          <w:rFonts w:ascii="Aptos" w:eastAsia="Aptos" w:hAnsi="Aptos" w:cs="Aptos"/>
        </w:rPr>
        <w:t>Actual Call Volume Example)</w:t>
      </w:r>
    </w:p>
    <w:p w14:paraId="22A3EB20" w14:textId="77777777" w:rsidR="007E26C0" w:rsidRDefault="00000000">
      <w:pPr>
        <w:spacing w:after="0" w:line="240" w:lineRule="auto"/>
        <w:rPr>
          <w:rFonts w:ascii="Aptos" w:eastAsia="Aptos" w:hAnsi="Aptos" w:cs="Aptos"/>
        </w:rPr>
      </w:pPr>
      <w:r>
        <w:rPr>
          <w:rFonts w:ascii="Aptos" w:eastAsia="Aptos" w:hAnsi="Aptos" w:cs="Aptos"/>
          <w:i/>
        </w:rPr>
        <w:t xml:space="preserve">Let’s say the actual call volume was 1000 calls per working day.  There are 23 working days in a month.  This totals 23,000 calls as our actual call volume. If we </w:t>
      </w:r>
      <w:proofErr w:type="gramStart"/>
      <w:r>
        <w:rPr>
          <w:rFonts w:ascii="Aptos" w:eastAsia="Aptos" w:hAnsi="Aptos" w:cs="Aptos"/>
          <w:i/>
        </w:rPr>
        <w:t>received</w:t>
      </w:r>
      <w:proofErr w:type="gramEnd"/>
      <w:r>
        <w:rPr>
          <w:rFonts w:ascii="Aptos" w:eastAsia="Aptos" w:hAnsi="Aptos" w:cs="Aptos"/>
          <w:i/>
        </w:rPr>
        <w:t xml:space="preserve"> 23,000 calls, </w:t>
      </w:r>
      <w:proofErr w:type="gramStart"/>
      <w:r>
        <w:rPr>
          <w:rFonts w:ascii="Aptos" w:eastAsia="Aptos" w:hAnsi="Aptos" w:cs="Aptos"/>
          <w:i/>
        </w:rPr>
        <w:t>then</w:t>
      </w:r>
      <w:proofErr w:type="gramEnd"/>
      <w:r>
        <w:rPr>
          <w:rFonts w:ascii="Aptos" w:eastAsia="Aptos" w:hAnsi="Aptos" w:cs="Aptos"/>
          <w:i/>
        </w:rPr>
        <w:t xml:space="preserve"> we expect agents to write 200 BCBS ACA Tele-sales policies per month to qualify for tier 1.  Dental sales are not used to determine the tier level an agent could qualify for.  Tier 2 is 75% of the adjusted volume or 150 BCBS ACA Tele-sales policies.  Tier 3 is 74% of the adjusted volume or 149 or fewer BCBS ACA Tele-sales policies.</w:t>
      </w:r>
    </w:p>
    <w:p w14:paraId="057FF123" w14:textId="77777777" w:rsidR="007E26C0" w:rsidRDefault="007E26C0">
      <w:pPr>
        <w:spacing w:after="0" w:line="240" w:lineRule="auto"/>
        <w:rPr>
          <w:rFonts w:ascii="Aptos" w:eastAsia="Aptos" w:hAnsi="Aptos" w:cs="Aptos"/>
        </w:rPr>
      </w:pPr>
    </w:p>
    <w:p w14:paraId="18527C45" w14:textId="77777777" w:rsidR="007E26C0" w:rsidRDefault="007E26C0">
      <w:pPr>
        <w:spacing w:after="0" w:line="240" w:lineRule="auto"/>
        <w:rPr>
          <w:rFonts w:ascii="Aptos" w:eastAsia="Aptos" w:hAnsi="Aptos" w:cs="Aptos"/>
        </w:rPr>
      </w:pPr>
    </w:p>
    <w:p w14:paraId="2F763185" w14:textId="77777777" w:rsidR="007E26C0" w:rsidRDefault="007E26C0">
      <w:pPr>
        <w:spacing w:after="0" w:line="240" w:lineRule="auto"/>
        <w:rPr>
          <w:rFonts w:ascii="Aptos" w:eastAsia="Aptos" w:hAnsi="Aptos" w:cs="Aptos"/>
        </w:rPr>
      </w:pPr>
    </w:p>
    <w:sectPr w:rsidR="007E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C0"/>
    <w:rsid w:val="00007DA8"/>
    <w:rsid w:val="000223BB"/>
    <w:rsid w:val="000764EF"/>
    <w:rsid w:val="00087989"/>
    <w:rsid w:val="00451C60"/>
    <w:rsid w:val="006B0DE0"/>
    <w:rsid w:val="007E26C0"/>
    <w:rsid w:val="008F7BBD"/>
    <w:rsid w:val="009D2AFB"/>
    <w:rsid w:val="00A43CC1"/>
    <w:rsid w:val="00A65DDF"/>
    <w:rsid w:val="00AA3993"/>
    <w:rsid w:val="00E7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D50"/>
  <w15:docId w15:val="{D413E0E7-8219-1D4B-88E1-29A0E51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Easton</dc:creator>
  <cp:lastModifiedBy>Alysia Easton</cp:lastModifiedBy>
  <cp:revision>2</cp:revision>
  <dcterms:created xsi:type="dcterms:W3CDTF">2024-08-05T20:20:00Z</dcterms:created>
  <dcterms:modified xsi:type="dcterms:W3CDTF">2024-08-05T20:20:00Z</dcterms:modified>
</cp:coreProperties>
</file>